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64BD" w14:textId="77777777" w:rsidR="00DA319A" w:rsidRPr="00541BDB" w:rsidRDefault="00DA319A" w:rsidP="00DA319A">
      <w:pPr>
        <w:jc w:val="both"/>
        <w:rPr>
          <w:rFonts w:ascii="Times New Roman" w:hAnsi="Times New Roman" w:cs="Times New Roman"/>
          <w:sz w:val="24"/>
          <w:szCs w:val="24"/>
        </w:rPr>
      </w:pPr>
    </w:p>
    <w:p w14:paraId="62AA9C5F" w14:textId="77777777" w:rsidR="00DA319A" w:rsidRPr="00541BDB" w:rsidRDefault="00DA319A" w:rsidP="00DA319A">
      <w:pPr>
        <w:ind w:left="720" w:firstLine="720"/>
        <w:jc w:val="both"/>
        <w:rPr>
          <w:rFonts w:ascii="Times New Roman" w:hAnsi="Times New Roman" w:cs="Times New Roman"/>
          <w:sz w:val="24"/>
          <w:szCs w:val="24"/>
          <w:lang w:val="fr-FR"/>
        </w:rPr>
      </w:pPr>
    </w:p>
    <w:p w14:paraId="463DD010" w14:textId="77777777" w:rsidR="00DA319A" w:rsidRPr="00541BDB" w:rsidRDefault="00DA319A" w:rsidP="00DA319A">
      <w:pPr>
        <w:ind w:left="720" w:firstLine="720"/>
        <w:jc w:val="both"/>
        <w:rPr>
          <w:rFonts w:ascii="Times New Roman" w:hAnsi="Times New Roman" w:cs="Times New Roman"/>
          <w:sz w:val="24"/>
          <w:szCs w:val="24"/>
          <w:lang w:val="fr-FR"/>
        </w:rPr>
      </w:pPr>
    </w:p>
    <w:p w14:paraId="4C63D0B3" w14:textId="77777777" w:rsidR="00DA319A" w:rsidRPr="00541BDB" w:rsidRDefault="00DA319A" w:rsidP="00DA319A">
      <w:pPr>
        <w:spacing w:line="360" w:lineRule="auto"/>
        <w:ind w:left="720"/>
        <w:jc w:val="center"/>
        <w:rPr>
          <w:rFonts w:ascii="Times New Roman" w:hAnsi="Times New Roman" w:cs="Times New Roman"/>
          <w:b/>
          <w:sz w:val="24"/>
          <w:szCs w:val="24"/>
          <w:lang w:val="ro-RO"/>
        </w:rPr>
      </w:pPr>
      <w:r w:rsidRPr="00541BDB">
        <w:rPr>
          <w:rFonts w:ascii="Times New Roman" w:hAnsi="Times New Roman" w:cs="Times New Roman"/>
          <w:b/>
          <w:sz w:val="24"/>
          <w:szCs w:val="24"/>
          <w:lang w:val="ro-RO"/>
        </w:rPr>
        <w:t xml:space="preserve">CONFERINȚA JUDEȚEANĂ </w:t>
      </w:r>
    </w:p>
    <w:p w14:paraId="2C4A4988" w14:textId="77777777" w:rsidR="00DA319A" w:rsidRPr="00541BDB" w:rsidRDefault="00DA319A" w:rsidP="00DA319A">
      <w:pPr>
        <w:spacing w:line="360" w:lineRule="auto"/>
        <w:ind w:left="720"/>
        <w:jc w:val="center"/>
        <w:rPr>
          <w:rFonts w:ascii="Times New Roman" w:hAnsi="Times New Roman" w:cs="Times New Roman"/>
          <w:b/>
          <w:sz w:val="24"/>
          <w:szCs w:val="24"/>
        </w:rPr>
      </w:pPr>
      <w:r w:rsidRPr="00541BDB">
        <w:rPr>
          <w:rFonts w:ascii="Times New Roman" w:hAnsi="Times New Roman" w:cs="Times New Roman"/>
          <w:b/>
          <w:sz w:val="24"/>
          <w:szCs w:val="24"/>
          <w:lang w:val="fr-FR"/>
        </w:rPr>
        <w:t xml:space="preserve">„NOI PERSPECTIVE ALE EDUCAȚIEI </w:t>
      </w:r>
      <w:r w:rsidRPr="00541BDB">
        <w:rPr>
          <w:rFonts w:ascii="Times New Roman" w:hAnsi="Times New Roman" w:cs="Times New Roman"/>
          <w:b/>
          <w:sz w:val="24"/>
          <w:szCs w:val="24"/>
        </w:rPr>
        <w:t xml:space="preserve">ÎN ERA DIGITALĂ”, </w:t>
      </w:r>
    </w:p>
    <w:p w14:paraId="38F3AC77" w14:textId="0DA432E4" w:rsidR="00DA319A" w:rsidRPr="00541BDB" w:rsidRDefault="00541BDB" w:rsidP="00DA319A">
      <w:pPr>
        <w:spacing w:line="360" w:lineRule="auto"/>
        <w:ind w:left="720"/>
        <w:jc w:val="center"/>
        <w:rPr>
          <w:rFonts w:ascii="Times New Roman" w:hAnsi="Times New Roman" w:cs="Times New Roman"/>
          <w:b/>
          <w:sz w:val="24"/>
          <w:szCs w:val="24"/>
        </w:rPr>
      </w:pPr>
      <w:proofErr w:type="spellStart"/>
      <w:r>
        <w:rPr>
          <w:rFonts w:ascii="Times New Roman" w:hAnsi="Times New Roman" w:cs="Times New Roman"/>
          <w:b/>
          <w:sz w:val="24"/>
          <w:szCs w:val="24"/>
        </w:rPr>
        <w:t>E</w:t>
      </w:r>
      <w:r w:rsidR="00DA319A" w:rsidRPr="00541BDB">
        <w:rPr>
          <w:rFonts w:ascii="Times New Roman" w:hAnsi="Times New Roman" w:cs="Times New Roman"/>
          <w:b/>
          <w:sz w:val="24"/>
          <w:szCs w:val="24"/>
        </w:rPr>
        <w:t>diția</w:t>
      </w:r>
      <w:proofErr w:type="spellEnd"/>
      <w:r w:rsidR="00DA319A" w:rsidRPr="00541BDB">
        <w:rPr>
          <w:rFonts w:ascii="Times New Roman" w:hAnsi="Times New Roman" w:cs="Times New Roman"/>
          <w:b/>
          <w:sz w:val="24"/>
          <w:szCs w:val="24"/>
        </w:rPr>
        <w:t xml:space="preserve"> a V</w:t>
      </w:r>
      <w:r>
        <w:rPr>
          <w:rFonts w:ascii="Times New Roman" w:hAnsi="Times New Roman" w:cs="Times New Roman"/>
          <w:b/>
          <w:sz w:val="24"/>
          <w:szCs w:val="24"/>
        </w:rPr>
        <w:t>I</w:t>
      </w:r>
      <w:r w:rsidR="00DA319A" w:rsidRPr="00541BDB">
        <w:rPr>
          <w:rFonts w:ascii="Times New Roman" w:hAnsi="Times New Roman" w:cs="Times New Roman"/>
          <w:b/>
          <w:sz w:val="24"/>
          <w:szCs w:val="24"/>
        </w:rPr>
        <w:t xml:space="preserve">-a – </w:t>
      </w:r>
      <w:r>
        <w:rPr>
          <w:rFonts w:ascii="Times New Roman" w:hAnsi="Times New Roman" w:cs="Times New Roman"/>
          <w:b/>
          <w:sz w:val="24"/>
          <w:szCs w:val="24"/>
        </w:rPr>
        <w:t xml:space="preserve">10 </w:t>
      </w:r>
      <w:proofErr w:type="spellStart"/>
      <w:r>
        <w:rPr>
          <w:rFonts w:ascii="Times New Roman" w:hAnsi="Times New Roman" w:cs="Times New Roman"/>
          <w:b/>
          <w:sz w:val="24"/>
          <w:szCs w:val="24"/>
        </w:rPr>
        <w:t>ianua</w:t>
      </w:r>
      <w:bookmarkStart w:id="0" w:name="_GoBack"/>
      <w:bookmarkEnd w:id="0"/>
      <w:r>
        <w:rPr>
          <w:rFonts w:ascii="Times New Roman" w:hAnsi="Times New Roman" w:cs="Times New Roman"/>
          <w:b/>
          <w:sz w:val="24"/>
          <w:szCs w:val="24"/>
        </w:rPr>
        <w:t>rie</w:t>
      </w:r>
      <w:proofErr w:type="spellEnd"/>
      <w:r>
        <w:rPr>
          <w:rFonts w:ascii="Times New Roman" w:hAnsi="Times New Roman" w:cs="Times New Roman"/>
          <w:b/>
          <w:sz w:val="24"/>
          <w:szCs w:val="24"/>
        </w:rPr>
        <w:t xml:space="preserve"> 2024</w:t>
      </w:r>
    </w:p>
    <w:p w14:paraId="772C24B3" w14:textId="77777777" w:rsidR="00DA319A" w:rsidRPr="00541BDB" w:rsidRDefault="00DA319A" w:rsidP="00DA319A">
      <w:pPr>
        <w:pStyle w:val="ListParagraph"/>
        <w:jc w:val="center"/>
        <w:rPr>
          <w:sz w:val="24"/>
          <w:szCs w:val="24"/>
        </w:rPr>
      </w:pPr>
      <w:r w:rsidRPr="00541BDB">
        <w:rPr>
          <w:sz w:val="24"/>
          <w:szCs w:val="24"/>
        </w:rPr>
        <w:t>Argument</w:t>
      </w:r>
    </w:p>
    <w:p w14:paraId="7388CE33" w14:textId="77777777" w:rsidR="00DA319A" w:rsidRPr="00541BDB" w:rsidRDefault="00DA319A" w:rsidP="00DA319A">
      <w:pPr>
        <w:ind w:left="720" w:firstLine="720"/>
        <w:jc w:val="both"/>
        <w:rPr>
          <w:rFonts w:ascii="Times New Roman" w:hAnsi="Times New Roman" w:cs="Times New Roman"/>
          <w:sz w:val="24"/>
          <w:szCs w:val="24"/>
          <w:lang w:val="fr-FR"/>
        </w:rPr>
      </w:pPr>
    </w:p>
    <w:p w14:paraId="625B7F60" w14:textId="77777777" w:rsidR="00DA319A" w:rsidRPr="00541BDB" w:rsidRDefault="00DA319A" w:rsidP="00DA319A">
      <w:pPr>
        <w:ind w:left="720" w:firstLine="720"/>
        <w:jc w:val="both"/>
        <w:rPr>
          <w:rFonts w:ascii="Times New Roman" w:hAnsi="Times New Roman" w:cs="Times New Roman"/>
          <w:sz w:val="24"/>
          <w:szCs w:val="24"/>
          <w:lang w:val="fr-FR"/>
        </w:rPr>
      </w:pPr>
      <w:proofErr w:type="spellStart"/>
      <w:r w:rsidRPr="00541BDB">
        <w:rPr>
          <w:rFonts w:ascii="Times New Roman" w:hAnsi="Times New Roman" w:cs="Times New Roman"/>
          <w:sz w:val="24"/>
          <w:szCs w:val="24"/>
          <w:lang w:val="fr-FR"/>
        </w:rPr>
        <w:t>În</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contextul</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actual</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strategiile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didactice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bunele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practici</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pentru</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dezvoltarea</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personală</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și</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profesională</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sunt</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centrate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pe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implementarea</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noilor</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tehnologii</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în</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educație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și</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valorificarea</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mediilor</w:t>
      </w:r>
      <w:proofErr w:type="spellEnd"/>
      <w:r w:rsidRPr="00541BDB">
        <w:rPr>
          <w:rFonts w:ascii="Times New Roman" w:hAnsi="Times New Roman" w:cs="Times New Roman"/>
          <w:sz w:val="24"/>
          <w:szCs w:val="24"/>
          <w:lang w:val="fr-FR"/>
        </w:rPr>
        <w:t xml:space="preserve"> digitale </w:t>
      </w:r>
      <w:proofErr w:type="spellStart"/>
      <w:r w:rsidRPr="00541BDB">
        <w:rPr>
          <w:rFonts w:ascii="Times New Roman" w:hAnsi="Times New Roman" w:cs="Times New Roman"/>
          <w:sz w:val="24"/>
          <w:szCs w:val="24"/>
          <w:lang w:val="fr-FR"/>
        </w:rPr>
        <w:t>adecvate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producerii</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celor</w:t>
      </w:r>
      <w:proofErr w:type="spellEnd"/>
      <w:r w:rsidRPr="00541BDB">
        <w:rPr>
          <w:rFonts w:ascii="Times New Roman" w:hAnsi="Times New Roman" w:cs="Times New Roman"/>
          <w:sz w:val="24"/>
          <w:szCs w:val="24"/>
          <w:lang w:val="fr-FR"/>
        </w:rPr>
        <w:t xml:space="preserve"> mai </w:t>
      </w:r>
      <w:proofErr w:type="spellStart"/>
      <w:r w:rsidRPr="00541BDB">
        <w:rPr>
          <w:rFonts w:ascii="Times New Roman" w:hAnsi="Times New Roman" w:cs="Times New Roman"/>
          <w:sz w:val="24"/>
          <w:szCs w:val="24"/>
          <w:lang w:val="fr-FR"/>
        </w:rPr>
        <w:t>bune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rezultate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în</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învățare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atât</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în</w:t>
      </w:r>
      <w:proofErr w:type="spellEnd"/>
      <w:r w:rsidRPr="00541BDB">
        <w:rPr>
          <w:rFonts w:ascii="Times New Roman" w:hAnsi="Times New Roman" w:cs="Times New Roman"/>
          <w:sz w:val="24"/>
          <w:szCs w:val="24"/>
          <w:lang w:val="fr-FR"/>
        </w:rPr>
        <w:t xml:space="preserve"> sala de </w:t>
      </w:r>
      <w:proofErr w:type="spellStart"/>
      <w:r w:rsidRPr="00541BDB">
        <w:rPr>
          <w:rFonts w:ascii="Times New Roman" w:hAnsi="Times New Roman" w:cs="Times New Roman"/>
          <w:sz w:val="24"/>
          <w:szCs w:val="24"/>
          <w:lang w:val="fr-FR"/>
        </w:rPr>
        <w:t>clasă</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cât</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și</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în</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mediul</w:t>
      </w:r>
      <w:proofErr w:type="spellEnd"/>
      <w:r w:rsidRPr="00541BDB">
        <w:rPr>
          <w:rFonts w:ascii="Times New Roman" w:hAnsi="Times New Roman" w:cs="Times New Roman"/>
          <w:sz w:val="24"/>
          <w:szCs w:val="24"/>
          <w:lang w:val="fr-FR"/>
        </w:rPr>
        <w:t xml:space="preserve"> online. </w:t>
      </w:r>
    </w:p>
    <w:p w14:paraId="6B3261A9" w14:textId="77777777" w:rsidR="00DA319A" w:rsidRPr="00541BDB" w:rsidRDefault="00DA319A" w:rsidP="00DA319A">
      <w:pPr>
        <w:ind w:left="720" w:firstLine="720"/>
        <w:jc w:val="both"/>
        <w:rPr>
          <w:rFonts w:ascii="Times New Roman" w:hAnsi="Times New Roman" w:cs="Times New Roman"/>
          <w:sz w:val="24"/>
          <w:szCs w:val="24"/>
          <w:lang w:val="ro-RO"/>
        </w:rPr>
      </w:pPr>
      <w:r w:rsidRPr="00541BDB">
        <w:rPr>
          <w:rFonts w:ascii="Times New Roman" w:hAnsi="Times New Roman" w:cs="Times New Roman"/>
          <w:sz w:val="24"/>
          <w:szCs w:val="24"/>
          <w:lang w:val="ro-RO"/>
        </w:rPr>
        <w:t>Dialogul și schimbul de bune practici dintre mediul universitar și mediul preuniversitar va oferi un context oportun îmbunățățirii strategiilor didactice și transferului de cunoștințe și competențe adecvate nevoilor de învățare ale elevilor, atât în cadrul orelor derulate în sălile de clasă, cât și cadrul orelor desfășurate online sau în sistem hibrid. În cadrul conferinței, va exista o comunicare între reprezentanți ai actorilor și decidenților din zona educației și a dezvoltării de competențe</w:t>
      </w:r>
      <w:r w:rsidRPr="00541BDB">
        <w:rPr>
          <w:rFonts w:ascii="Times New Roman" w:hAnsi="Times New Roman" w:cs="Times New Roman"/>
          <w:sz w:val="24"/>
          <w:szCs w:val="24"/>
        </w:rPr>
        <w:t xml:space="preserve">: </w:t>
      </w:r>
      <w:r w:rsidRPr="00541BDB">
        <w:rPr>
          <w:rFonts w:ascii="Times New Roman" w:hAnsi="Times New Roman" w:cs="Times New Roman"/>
          <w:sz w:val="24"/>
          <w:szCs w:val="24"/>
          <w:lang w:val="ro-RO"/>
        </w:rPr>
        <w:t>comunitatea locală, mediul academic, firme IT, școli în vederea identificării celor mai eficiente soluții de învățare și dezvoltare pentru elevi. În cadrul conferinței se vor susține online comunicări cu caracter interdisciplinar și/sau transdiciplinar în care se vor valorifica metodele digitale,</w:t>
      </w:r>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platformele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educaționale</w:t>
      </w:r>
      <w:proofErr w:type="spellEnd"/>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utilizate</w:t>
      </w:r>
      <w:proofErr w:type="spellEnd"/>
      <w:r w:rsidRPr="00541BDB">
        <w:rPr>
          <w:rFonts w:ascii="Times New Roman" w:hAnsi="Times New Roman" w:cs="Times New Roman"/>
          <w:sz w:val="24"/>
          <w:szCs w:val="24"/>
          <w:lang w:val="ro-RO"/>
        </w:rPr>
        <w:t xml:space="preserve"> în cadrul activității didactice</w:t>
      </w:r>
      <w:r w:rsidRPr="00541BDB">
        <w:rPr>
          <w:rFonts w:ascii="Times New Roman" w:hAnsi="Times New Roman" w:cs="Times New Roman"/>
          <w:sz w:val="24"/>
          <w:szCs w:val="24"/>
          <w:lang w:val="fr-FR"/>
        </w:rPr>
        <w:t xml:space="preserve">, </w:t>
      </w:r>
      <w:proofErr w:type="spellStart"/>
      <w:r w:rsidRPr="00541BDB">
        <w:rPr>
          <w:rFonts w:ascii="Times New Roman" w:hAnsi="Times New Roman" w:cs="Times New Roman"/>
          <w:sz w:val="24"/>
          <w:szCs w:val="24"/>
          <w:lang w:val="fr-FR"/>
        </w:rPr>
        <w:t>resursele</w:t>
      </w:r>
      <w:proofErr w:type="spellEnd"/>
      <w:r w:rsidRPr="00541BDB">
        <w:rPr>
          <w:rFonts w:ascii="Times New Roman" w:hAnsi="Times New Roman" w:cs="Times New Roman"/>
          <w:sz w:val="24"/>
          <w:szCs w:val="24"/>
          <w:lang w:val="fr-FR"/>
        </w:rPr>
        <w:t xml:space="preserve">-support </w:t>
      </w:r>
      <w:r w:rsidRPr="00541BDB">
        <w:rPr>
          <w:rFonts w:ascii="Times New Roman" w:hAnsi="Times New Roman" w:cs="Times New Roman"/>
          <w:sz w:val="24"/>
          <w:szCs w:val="24"/>
          <w:lang w:val="ro-RO"/>
        </w:rPr>
        <w:t>realizate pentru scenarii online sau hibrid, exemple de bună practică, soft-urile educaționale.</w:t>
      </w:r>
    </w:p>
    <w:p w14:paraId="06D97DCB" w14:textId="77777777" w:rsidR="00DA319A" w:rsidRPr="00541BDB" w:rsidRDefault="00DA319A" w:rsidP="00DA319A">
      <w:pPr>
        <w:ind w:left="720" w:firstLine="720"/>
        <w:jc w:val="both"/>
        <w:rPr>
          <w:rFonts w:ascii="Times New Roman" w:hAnsi="Times New Roman" w:cs="Times New Roman"/>
          <w:sz w:val="24"/>
          <w:szCs w:val="24"/>
          <w:lang w:val="ro-RO"/>
        </w:rPr>
      </w:pPr>
      <w:r w:rsidRPr="00541BDB">
        <w:rPr>
          <w:rFonts w:ascii="Times New Roman" w:hAnsi="Times New Roman" w:cs="Times New Roman"/>
          <w:sz w:val="24"/>
          <w:szCs w:val="24"/>
          <w:lang w:val="ro-RO"/>
        </w:rPr>
        <w:t xml:space="preserve">Conferința este destinată profesorilor, specialiștilor din educație, decidenților și profesioniștilor IT din companiile de profil și are ca scop schimbul de metode și exemple de bună practică (secvențe de lecție, resurse suport, site-uri, soft-uri educaționale) utilizate la clasă sau în cadrul activităților extrașcolare (cluburi de inventică/robotică). Complementar se urmărește și transferul de strategii de învățare și dezvoltare de competențe de la firmele de profil către mediul școlar, în vederea pregătirii elevilor pentru o mai bună inserție pe piața muncii. </w:t>
      </w:r>
    </w:p>
    <w:p w14:paraId="60BB8FB7" w14:textId="77777777" w:rsidR="00DA319A" w:rsidRPr="00541BDB" w:rsidRDefault="00DA319A" w:rsidP="00DA319A">
      <w:pPr>
        <w:ind w:left="720" w:firstLine="720"/>
        <w:jc w:val="both"/>
        <w:rPr>
          <w:rFonts w:ascii="Times New Roman" w:hAnsi="Times New Roman" w:cs="Times New Roman"/>
          <w:sz w:val="24"/>
          <w:szCs w:val="24"/>
          <w:lang w:val="ro-RO"/>
        </w:rPr>
      </w:pPr>
      <w:r w:rsidRPr="00541BDB">
        <w:rPr>
          <w:rFonts w:ascii="Times New Roman" w:hAnsi="Times New Roman" w:cs="Times New Roman"/>
          <w:sz w:val="24"/>
          <w:szCs w:val="24"/>
          <w:lang w:val="ro-RO"/>
        </w:rPr>
        <w:t>Articolele și referatele vor fi publicate în format digital într-un volum al simpozionului și vor fi puse la dispoziția participanților, dar și a profesorilor interesați în vederea utilizării materialelor și metodelor în cadrul orelor de specialitate</w:t>
      </w:r>
    </w:p>
    <w:p w14:paraId="2437650C" w14:textId="3FF82363" w:rsidR="00716D32" w:rsidRPr="00541BDB" w:rsidRDefault="00716D32" w:rsidP="006966E1">
      <w:pPr>
        <w:rPr>
          <w:rFonts w:ascii="Times New Roman" w:hAnsi="Times New Roman" w:cs="Times New Roman"/>
          <w:sz w:val="24"/>
          <w:szCs w:val="24"/>
        </w:rPr>
      </w:pPr>
    </w:p>
    <w:sectPr w:rsidR="00716D32" w:rsidRPr="00541BDB" w:rsidSect="00A841EA">
      <w:headerReference w:type="even" r:id="rId7"/>
      <w:headerReference w:type="default" r:id="rId8"/>
      <w:footerReference w:type="even" r:id="rId9"/>
      <w:footerReference w:type="default" r:id="rId10"/>
      <w:headerReference w:type="first" r:id="rId11"/>
      <w:footerReference w:type="first" r:id="rId12"/>
      <w:pgSz w:w="11907" w:h="16840" w:code="9"/>
      <w:pgMar w:top="1855" w:right="1134" w:bottom="720" w:left="1134" w:header="284"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0081D" w14:textId="77777777" w:rsidR="00D5472E" w:rsidRDefault="00D5472E" w:rsidP="000E3A42">
      <w:pPr>
        <w:spacing w:after="0" w:line="240" w:lineRule="auto"/>
      </w:pPr>
      <w:r>
        <w:separator/>
      </w:r>
    </w:p>
  </w:endnote>
  <w:endnote w:type="continuationSeparator" w:id="0">
    <w:p w14:paraId="40BE559F" w14:textId="77777777" w:rsidR="00D5472E" w:rsidRDefault="00D5472E" w:rsidP="000E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0682" w14:textId="77777777" w:rsidR="00523FD0" w:rsidRDefault="00523F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A527" w14:textId="66A52E04" w:rsidR="002D6D36" w:rsidRDefault="0019746E" w:rsidP="00523FD0">
    <w:pPr>
      <w:pStyle w:val="Footer"/>
      <w:jc w:val="both"/>
      <w:rPr>
        <w:noProof/>
      </w:rPr>
    </w:pPr>
    <w:r>
      <w:rPr>
        <w:noProof/>
      </w:rPr>
      <w:drawing>
        <wp:inline distT="0" distB="0" distL="0" distR="0" wp14:anchorId="362C7E4C" wp14:editId="6352E5D4">
          <wp:extent cx="6267450" cy="397061"/>
          <wp:effectExtent l="0" t="0" r="0" b="3175"/>
          <wp:docPr id="1" name="Picture 1" descr="D:\~~~~~LIIS 50~~~~~\Materiale promovare\footer_LI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IS 50~~~~~\Materiale promovare\footer_LI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551" cy="396814"/>
                  </a:xfrm>
                  <a:prstGeom prst="rect">
                    <a:avLst/>
                  </a:prstGeom>
                  <a:noFill/>
                  <a:ln>
                    <a:noFill/>
                  </a:ln>
                </pic:spPr>
              </pic:pic>
            </a:graphicData>
          </a:graphic>
        </wp:inline>
      </w:drawing>
    </w:r>
  </w:p>
  <w:p w14:paraId="1EBFD714" w14:textId="21C9F5B3" w:rsidR="00F94CFA" w:rsidRDefault="00D52F3A" w:rsidP="00D52F3A">
    <w:pPr>
      <w:pStyle w:val="Footer"/>
      <w:jc w:val="both"/>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7DA46" w14:textId="77777777" w:rsidR="00523FD0" w:rsidRDefault="0052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CD2BE" w14:textId="77777777" w:rsidR="00D5472E" w:rsidRDefault="00D5472E" w:rsidP="000E3A42">
      <w:pPr>
        <w:spacing w:after="0" w:line="240" w:lineRule="auto"/>
      </w:pPr>
      <w:r>
        <w:separator/>
      </w:r>
    </w:p>
  </w:footnote>
  <w:footnote w:type="continuationSeparator" w:id="0">
    <w:p w14:paraId="2934FE4E" w14:textId="77777777" w:rsidR="00D5472E" w:rsidRDefault="00D5472E" w:rsidP="000E3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EAFC3" w14:textId="77777777" w:rsidR="00523FD0" w:rsidRDefault="00523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4BFC" w14:textId="65484D1B" w:rsidR="000E3A42" w:rsidRDefault="00DC595D" w:rsidP="00523FD0">
    <w:pPr>
      <w:pStyle w:val="Header"/>
      <w:tabs>
        <w:tab w:val="clear" w:pos="9360"/>
        <w:tab w:val="right" w:pos="9639"/>
      </w:tabs>
      <w:jc w:val="center"/>
      <w:rPr>
        <w:noProof/>
      </w:rPr>
    </w:pPr>
    <w:r>
      <w:rPr>
        <w:noProof/>
      </w:rPr>
      <w:drawing>
        <wp:inline distT="0" distB="0" distL="0" distR="0" wp14:anchorId="2A1FD958" wp14:editId="742FB539">
          <wp:extent cx="6248400" cy="998220"/>
          <wp:effectExtent l="0" t="0" r="0" b="0"/>
          <wp:docPr id="2" name="Imagine 2" descr="logo_LIIS_cu_slogan no bk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IIS_cu_slogan no bk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9982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9BC3" w14:textId="77777777" w:rsidR="00523FD0" w:rsidRDefault="00523F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42"/>
    <w:rsid w:val="000118A0"/>
    <w:rsid w:val="00097DA9"/>
    <w:rsid w:val="000C1FF8"/>
    <w:rsid w:val="000E3A42"/>
    <w:rsid w:val="0016209D"/>
    <w:rsid w:val="00191ABA"/>
    <w:rsid w:val="0019746E"/>
    <w:rsid w:val="001C1B61"/>
    <w:rsid w:val="00237CDC"/>
    <w:rsid w:val="002A75ED"/>
    <w:rsid w:val="002D6D36"/>
    <w:rsid w:val="003214FA"/>
    <w:rsid w:val="0037349C"/>
    <w:rsid w:val="003A5686"/>
    <w:rsid w:val="003F0BB6"/>
    <w:rsid w:val="0041116D"/>
    <w:rsid w:val="004725EC"/>
    <w:rsid w:val="00523FD0"/>
    <w:rsid w:val="00541BDB"/>
    <w:rsid w:val="00560223"/>
    <w:rsid w:val="00581C9C"/>
    <w:rsid w:val="00603A29"/>
    <w:rsid w:val="00626FC8"/>
    <w:rsid w:val="006869BF"/>
    <w:rsid w:val="006966E1"/>
    <w:rsid w:val="0070683B"/>
    <w:rsid w:val="00716D32"/>
    <w:rsid w:val="007878B1"/>
    <w:rsid w:val="007B520C"/>
    <w:rsid w:val="007D311D"/>
    <w:rsid w:val="00810F53"/>
    <w:rsid w:val="008671CA"/>
    <w:rsid w:val="008B6E68"/>
    <w:rsid w:val="00951FF0"/>
    <w:rsid w:val="00973997"/>
    <w:rsid w:val="00A841EA"/>
    <w:rsid w:val="00A92116"/>
    <w:rsid w:val="00AA6E74"/>
    <w:rsid w:val="00AC7019"/>
    <w:rsid w:val="00AD43BE"/>
    <w:rsid w:val="00AE5836"/>
    <w:rsid w:val="00B2428C"/>
    <w:rsid w:val="00B82FE9"/>
    <w:rsid w:val="00BE5F89"/>
    <w:rsid w:val="00C30677"/>
    <w:rsid w:val="00C752DE"/>
    <w:rsid w:val="00D37DF2"/>
    <w:rsid w:val="00D52F3A"/>
    <w:rsid w:val="00D5472E"/>
    <w:rsid w:val="00DA319A"/>
    <w:rsid w:val="00DB100D"/>
    <w:rsid w:val="00DC595D"/>
    <w:rsid w:val="00DE0DCF"/>
    <w:rsid w:val="00EB7922"/>
    <w:rsid w:val="00EF60CA"/>
    <w:rsid w:val="00F01E09"/>
    <w:rsid w:val="00F9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spacing w:after="0" w:line="240" w:lineRule="auto"/>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spacing w:after="0" w:line="240" w:lineRule="auto"/>
      <w:jc w:val="both"/>
    </w:pPr>
    <w:rPr>
      <w:rFonts w:ascii="Arial" w:eastAsia="Times New Roman" w:hAnsi="Arial" w:cs="Arial"/>
      <w:sz w:val="20"/>
      <w:szCs w:val="20"/>
    </w:rPr>
  </w:style>
  <w:style w:type="paragraph" w:customStyle="1" w:styleId="grila">
    <w:name w:val="grila"/>
    <w:basedOn w:val="Normal"/>
    <w:qFormat/>
    <w:rsid w:val="00097DA9"/>
    <w:pPr>
      <w:autoSpaceDE w:val="0"/>
      <w:autoSpaceDN w:val="0"/>
      <w:adjustRightInd w:val="0"/>
      <w:spacing w:before="60" w:after="60" w:line="240" w:lineRule="auto"/>
      <w:jc w:val="both"/>
    </w:pPr>
    <w:rPr>
      <w:rFonts w:ascii="Courier New" w:eastAsia="Times New Roman" w:hAnsi="Courier New" w:cs="Courier New"/>
      <w:b/>
      <w:bCs/>
      <w:color w:val="000000"/>
      <w:sz w:val="20"/>
      <w:szCs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
    <w:name w:val="Unresolved Mention"/>
    <w:basedOn w:val="DefaultParagraphFont"/>
    <w:uiPriority w:val="99"/>
    <w:semiHidden/>
    <w:unhideWhenUsed/>
    <w:rsid w:val="00D52F3A"/>
    <w:rPr>
      <w:color w:val="605E5C"/>
      <w:shd w:val="clear" w:color="auto" w:fill="E1DFDD"/>
    </w:rPr>
  </w:style>
  <w:style w:type="paragraph" w:styleId="ListParagraph">
    <w:name w:val="List Paragraph"/>
    <w:basedOn w:val="Normal"/>
    <w:uiPriority w:val="1"/>
    <w:qFormat/>
    <w:rsid w:val="00F01E09"/>
    <w:pPr>
      <w:spacing w:after="0" w:line="240" w:lineRule="auto"/>
      <w:ind w:left="720"/>
      <w:contextualSpacing/>
    </w:pPr>
    <w:rPr>
      <w:rFonts w:ascii="Times New Roman" w:eastAsia="Times New Roman" w:hAnsi="Times New Roman" w:cs="Times New Roman"/>
      <w:sz w:val="28"/>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spacing w:after="0" w:line="240" w:lineRule="auto"/>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spacing w:after="0" w:line="240" w:lineRule="auto"/>
      <w:jc w:val="both"/>
    </w:pPr>
    <w:rPr>
      <w:rFonts w:ascii="Arial" w:eastAsia="Times New Roman" w:hAnsi="Arial" w:cs="Arial"/>
      <w:sz w:val="20"/>
      <w:szCs w:val="20"/>
    </w:rPr>
  </w:style>
  <w:style w:type="paragraph" w:customStyle="1" w:styleId="grila">
    <w:name w:val="grila"/>
    <w:basedOn w:val="Normal"/>
    <w:qFormat/>
    <w:rsid w:val="00097DA9"/>
    <w:pPr>
      <w:autoSpaceDE w:val="0"/>
      <w:autoSpaceDN w:val="0"/>
      <w:adjustRightInd w:val="0"/>
      <w:spacing w:before="60" w:after="60" w:line="240" w:lineRule="auto"/>
      <w:jc w:val="both"/>
    </w:pPr>
    <w:rPr>
      <w:rFonts w:ascii="Courier New" w:eastAsia="Times New Roman" w:hAnsi="Courier New" w:cs="Courier New"/>
      <w:b/>
      <w:bCs/>
      <w:color w:val="000000"/>
      <w:sz w:val="20"/>
      <w:szCs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
    <w:name w:val="Unresolved Mention"/>
    <w:basedOn w:val="DefaultParagraphFont"/>
    <w:uiPriority w:val="99"/>
    <w:semiHidden/>
    <w:unhideWhenUsed/>
    <w:rsid w:val="00D52F3A"/>
    <w:rPr>
      <w:color w:val="605E5C"/>
      <w:shd w:val="clear" w:color="auto" w:fill="E1DFDD"/>
    </w:rPr>
  </w:style>
  <w:style w:type="paragraph" w:styleId="ListParagraph">
    <w:name w:val="List Paragraph"/>
    <w:basedOn w:val="Normal"/>
    <w:uiPriority w:val="1"/>
    <w:qFormat/>
    <w:rsid w:val="00F01E09"/>
    <w:pPr>
      <w:spacing w:after="0" w:line="240" w:lineRule="auto"/>
      <w:ind w:left="720"/>
      <w:contextualSpacing/>
    </w:pPr>
    <w:rPr>
      <w:rFonts w:ascii="Times New Roman" w:eastAsia="Times New Roman" w:hAnsi="Times New Roman" w:cs="Times New Roman"/>
      <w:sz w:val="2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1896</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ATLAS</cp:lastModifiedBy>
  <cp:revision>3</cp:revision>
  <cp:lastPrinted>2022-11-28T11:54:00Z</cp:lastPrinted>
  <dcterms:created xsi:type="dcterms:W3CDTF">2023-01-30T13:23:00Z</dcterms:created>
  <dcterms:modified xsi:type="dcterms:W3CDTF">2024-01-11T18:08:00Z</dcterms:modified>
</cp:coreProperties>
</file>